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 xml:space="preserve">WEEK </w:t>
      </w:r>
      <w:proofErr w:type="gramStart"/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>FOURTEEN  -</w:t>
      </w:r>
      <w:proofErr w:type="gramEnd"/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 xml:space="preserve"> Acts 14</w:t>
      </w: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432CC">
        <w:rPr>
          <w:rFonts w:ascii="Gulim" w:eastAsia="Gulim" w:hAnsi="Gulim"/>
          <w:snapToGrid w:val="0"/>
          <w:sz w:val="48"/>
          <w:szCs w:val="48"/>
        </w:rPr>
        <w:t>Acts 14:22</w:t>
      </w: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proofErr w:type="gramStart"/>
      <w:r w:rsidRPr="001432CC">
        <w:rPr>
          <w:rFonts w:ascii="Gulim" w:eastAsia="Gulim" w:hAnsi="Gulim"/>
          <w:snapToGrid w:val="0"/>
          <w:sz w:val="48"/>
          <w:szCs w:val="48"/>
        </w:rPr>
        <w:t>Confirming the souls of the disciples, and exhorting them to continue in the faith, and that we must through much tribulation enter into the kingdom of God.</w:t>
      </w:r>
      <w:proofErr w:type="gramEnd"/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432CC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1432CC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E35B46" w:rsidRPr="001432CC" w:rsidRDefault="00E35B46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F22CC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1432CC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E35B46" w:rsidRPr="001432CC" w:rsidRDefault="001432CC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Weekly memory verse -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Acts 14:1-5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Examine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If you look back at Acts 13:51,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1432CC">
        <w:rPr>
          <w:rFonts w:ascii="Gulim" w:eastAsia="Gulim" w:hAnsi="Gulim"/>
          <w:snapToGrid w:val="0"/>
          <w:sz w:val="24"/>
          <w:szCs w:val="24"/>
        </w:rPr>
        <w:t>and in the first part of the verse here, where were they?</w:t>
      </w:r>
    </w:p>
    <w:p w:rsidR="00073FD7" w:rsidRDefault="00073FD7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2. When they got there, where did they go?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Who believed?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4. Who did the stirring?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5. Who did they stir up?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Of what did they convince them?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7. How long were they preaching?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8. What did they do by their hands?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9. The city was </w:t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10. What were the two divisions?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11. The Jews had __ __ __ __ __ __ __ __ and __ __ __ __ __ _</w:t>
      </w:r>
      <w:proofErr w:type="gramStart"/>
      <w:r w:rsidRPr="001432CC">
        <w:rPr>
          <w:rFonts w:ascii="Gulim" w:eastAsia="Gulim" w:hAnsi="Gulim"/>
          <w:snapToGrid w:val="0"/>
          <w:sz w:val="24"/>
          <w:szCs w:val="24"/>
        </w:rPr>
        <w:t>_  on</w:t>
      </w:r>
      <w:proofErr w:type="gramEnd"/>
      <w:r w:rsidRPr="001432CC">
        <w:rPr>
          <w:rFonts w:ascii="Gulim" w:eastAsia="Gulim" w:hAnsi="Gulim"/>
          <w:snapToGrid w:val="0"/>
          <w:sz w:val="24"/>
          <w:szCs w:val="24"/>
        </w:rPr>
        <w:t xml:space="preserve"> their side.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12. What were they planning to do?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Apply-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Do you gossip and cause divisions in our youth group?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Thi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>s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is a major problem.  Ask God to help you to not be on sides.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153D9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53D97">
        <w:rPr>
          <w:rFonts w:ascii="Gulim" w:eastAsia="Gulim" w:hAnsi="Gulim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5.2pt;width:501.05pt;height:50.7pt;z-index:251654656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Weekly memory verse -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Acts 14:6-10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Look back at vs. 5. Did they know about this attack?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2. Where did they go?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Where were these towns located?</w:t>
      </w:r>
    </w:p>
    <w:p w:rsidR="00E35B46" w:rsidRPr="001432CC" w:rsidRDefault="00DA051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4. What did they do there? (Y</w: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>ou probably could answer that without looking)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5. What was wrong with the man at </w:t>
      </w:r>
      <w:proofErr w:type="spellStart"/>
      <w:r w:rsidRPr="001432CC">
        <w:rPr>
          <w:rFonts w:ascii="Gulim" w:eastAsia="Gulim" w:hAnsi="Gulim"/>
          <w:snapToGrid w:val="0"/>
          <w:sz w:val="24"/>
          <w:szCs w:val="24"/>
        </w:rPr>
        <w:t>Lystra</w:t>
      </w:r>
      <w:proofErr w:type="spellEnd"/>
      <w:r w:rsidRPr="001432CC">
        <w:rPr>
          <w:rFonts w:ascii="Gulim" w:eastAsia="Gulim" w:hAnsi="Gulim"/>
          <w:snapToGrid w:val="0"/>
          <w:sz w:val="24"/>
          <w:szCs w:val="24"/>
        </w:rPr>
        <w:t>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How long had he been like this?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7. How did he meet him?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8. Define </w:t>
      </w:r>
      <w:proofErr w:type="spellStart"/>
      <w:r w:rsidRPr="001432CC">
        <w:rPr>
          <w:rFonts w:ascii="Gulim" w:eastAsia="Gulim" w:hAnsi="Gulim"/>
          <w:snapToGrid w:val="0"/>
          <w:sz w:val="24"/>
          <w:szCs w:val="24"/>
        </w:rPr>
        <w:t>Stedfastly</w:t>
      </w:r>
      <w:proofErr w:type="spellEnd"/>
      <w:r w:rsidRPr="001432CC">
        <w:rPr>
          <w:rFonts w:ascii="Gulim" w:eastAsia="Gulim" w:hAnsi="Gulim"/>
          <w:snapToGrid w:val="0"/>
          <w:sz w:val="24"/>
          <w:szCs w:val="24"/>
        </w:rPr>
        <w:t>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9. What did Paul perceive?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10. What did Paul command him?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11. What two things did the man do?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Look at Hebrews 11:1.  If you were in this position would you have had faith?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Do you practice faith daily?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How?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Luke 17:5.  Is this your prayer?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153D9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53D97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0;margin-top:14.15pt;width:501.05pt;height:50.7pt;z-index:251655680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Weekly memory verse -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Acts 14:11-14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Examine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What language did the people use?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2. Reading the entire story, did Paul know at first what was happening?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What did the people think had come down?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4. What name did they give them?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ab/>
        <w:t>Barnabas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ab/>
        <w:t>Paul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5. Why did they give Paul his name?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What group of people is seen next?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7. What did they bring to the gates?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8. What were they planning to do with them?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9. What was Paul and Barnabas' reaction when they 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>discovered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what was happening?</w:t>
      </w:r>
    </w:p>
    <w:p w:rsidR="00934B76" w:rsidRPr="001432CC" w:rsidRDefault="00934B7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Bonus: Give five examples of clothes rent in the Bible and why?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Apply-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All people like praise and some men may have been 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>tempted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to accept their praise, would you?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Do you now take credit for something God gave you?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Ask God to forgive you of pride.</w:t>
      </w: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153D9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53D97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0;margin-top:10.9pt;width:501.05pt;height:50.7pt;z-index:251656704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Weekly memory verse -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Acts 14:15-18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Examine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What did Paul ask them?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2. Paul and Barnabas had like </w:t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A0514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 xml:space="preserve"> as they did.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In this verse what was the reason for Paul's preaching?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4. What 4 things did God make?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5. Define Suffer - 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What did God allow nations to do in the past?</w:t>
      </w:r>
    </w:p>
    <w:p w:rsidR="00E35B46" w:rsidRPr="001432CC" w:rsidRDefault="00073FD7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 xml:space="preserve">7. What did God not leave </w:t>
      </w:r>
      <w:proofErr w:type="gramStart"/>
      <w:r>
        <w:rPr>
          <w:rFonts w:ascii="Gulim" w:eastAsia="Gulim" w:hAnsi="Gulim"/>
          <w:snapToGrid w:val="0"/>
          <w:sz w:val="24"/>
          <w:szCs w:val="24"/>
        </w:rPr>
        <w:t>H</w: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>imself</w:t>
      </w:r>
      <w:proofErr w:type="gramEnd"/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 without?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8. What did he do?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9. How? (2 things)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10. What did these 2 things produce?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11. Did the people stop?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Matthew 5:45.  Just because he blessed does not mean that we are doing good.  Don't assume so.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Is your heart filled with gladness?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List 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>something’s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for which you are glad.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153D9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29" type="#_x0000_t202" style="position:absolute;margin-left:0;margin-top:14.3pt;width:501.05pt;height:50.7pt;z-index:251657728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Weekly memory verse -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Acts 14:19-23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Examine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From where did the Jews come?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2. What did they do to Paul?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What did they think they had done?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4. Did they succeed?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5. What did he do the next day?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What did they do in Derby?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7. Where did they return? (3 places)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8. What 3 things did they do for the new Christians?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9. What did they do in every city?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10. How did they pray?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11. To whom did they commend them?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Paul is beginning to retrace his steps to complete his first missionary journey.  This is pretty amazing considering what Paul had been through.  Are you willing to </w:t>
      </w:r>
      <w:proofErr w:type="gramStart"/>
      <w:r w:rsidRPr="001432CC">
        <w:rPr>
          <w:rFonts w:ascii="Gulim" w:eastAsia="Gulim" w:hAnsi="Gulim"/>
          <w:snapToGrid w:val="0"/>
          <w:sz w:val="24"/>
          <w:szCs w:val="24"/>
        </w:rPr>
        <w:t>exhort</w:t>
      </w:r>
      <w:r w:rsidR="00073FD7">
        <w:rPr>
          <w:rFonts w:ascii="Gulim" w:eastAsia="Gulim" w:hAnsi="Gulim"/>
          <w:snapToGrid w:val="0"/>
          <w:sz w:val="24"/>
          <w:szCs w:val="24"/>
        </w:rPr>
        <w:t xml:space="preserve"> 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(</w:t>
      </w:r>
      <w:proofErr w:type="gramEnd"/>
      <w:r w:rsidRPr="001432CC">
        <w:rPr>
          <w:rFonts w:ascii="Gulim" w:eastAsia="Gulim" w:hAnsi="Gulim"/>
          <w:snapToGrid w:val="0"/>
          <w:sz w:val="24"/>
          <w:szCs w:val="24"/>
        </w:rPr>
        <w:t>urge strongly) others to continue regardless of what it costs you?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How could you do that in our youth group?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153D97" w:rsidP="00CC6B1E">
      <w:pPr>
        <w:widowControl w:val="0"/>
        <w:ind w:firstLine="720"/>
        <w:rPr>
          <w:rFonts w:ascii="Gulim" w:eastAsia="Gulim" w:hAnsi="Gulim"/>
          <w:snapToGrid w:val="0"/>
          <w:sz w:val="24"/>
          <w:szCs w:val="24"/>
          <w:u w:val="single"/>
        </w:rPr>
      </w:pPr>
      <w:r w:rsidRPr="00153D97">
        <w:rPr>
          <w:rFonts w:ascii="Gulim" w:eastAsia="Gulim" w:hAnsi="Gulim"/>
          <w:noProof/>
          <w:sz w:val="24"/>
          <w:szCs w:val="24"/>
        </w:rPr>
        <w:pict>
          <v:shape id="_x0000_s1030" type="#_x0000_t202" style="position:absolute;left:0;text-align:left;margin-left:0;margin-top:18.6pt;width:501.05pt;height:50.7pt;z-index:251658752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Weekly memory verse -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Acts 14:24-28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Examine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What 5 cities are mentioned in the first 3 verses of this passage?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2. What did they do in </w:t>
      </w:r>
      <w:proofErr w:type="spellStart"/>
      <w:r w:rsidRPr="001432CC">
        <w:rPr>
          <w:rFonts w:ascii="Gulim" w:eastAsia="Gulim" w:hAnsi="Gulim"/>
          <w:snapToGrid w:val="0"/>
          <w:sz w:val="24"/>
          <w:szCs w:val="24"/>
        </w:rPr>
        <w:t>Perga</w:t>
      </w:r>
      <w:proofErr w:type="spellEnd"/>
      <w:r w:rsidRPr="001432CC">
        <w:rPr>
          <w:rFonts w:ascii="Gulim" w:eastAsia="Gulim" w:hAnsi="Gulim"/>
          <w:snapToGrid w:val="0"/>
          <w:sz w:val="24"/>
          <w:szCs w:val="24"/>
        </w:rPr>
        <w:t>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How did they get to Antioch?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4. What was significant about Antioch?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5. What did they first do?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What did they do once they got the church together?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7. How long were they there?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8. What was the most significant event of the trip? 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>(</w:t>
      </w:r>
      <w:r w:rsidRPr="001432CC">
        <w:rPr>
          <w:rFonts w:ascii="Gulim" w:eastAsia="Gulim" w:hAnsi="Gulim"/>
          <w:snapToGrid w:val="0"/>
          <w:sz w:val="24"/>
          <w:szCs w:val="24"/>
        </w:rPr>
        <w:t>vs.27)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As we look back on the last week, can yo</w:t>
      </w:r>
      <w:r w:rsidR="00934B76" w:rsidRPr="001432CC">
        <w:rPr>
          <w:rFonts w:ascii="Gulim" w:eastAsia="Gulim" w:hAnsi="Gulim"/>
          <w:snapToGrid w:val="0"/>
          <w:sz w:val="24"/>
          <w:szCs w:val="24"/>
        </w:rPr>
        <w:t>u tell 5 things God has done for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you?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35B46" w:rsidRPr="001432CC" w:rsidRDefault="00153D9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53D97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0;margin-top:4pt;width:501.05pt;height:50.7pt;z-index:251659776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br w:type="page"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E35B46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 xml:space="preserve">Weekly memory verse </w:t>
      </w:r>
      <w:r w:rsidR="001432CC">
        <w:rPr>
          <w:rFonts w:ascii="Gulim" w:eastAsia="Gulim" w:hAnsi="Gulim"/>
          <w:snapToGrid w:val="0"/>
          <w:sz w:val="24"/>
          <w:szCs w:val="24"/>
        </w:rPr>
        <w:t>–</w:t>
      </w:r>
      <w:r w:rsidRPr="001432CC">
        <w:rPr>
          <w:rFonts w:ascii="Gulim" w:eastAsia="Gulim" w:hAnsi="Gulim"/>
          <w:snapToGrid w:val="0"/>
          <w:sz w:val="24"/>
          <w:szCs w:val="24"/>
        </w:rPr>
        <w:t xml:space="preserve"> Acts 14:22</w:t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>
        <w:rPr>
          <w:rFonts w:ascii="Gulim" w:eastAsia="Gulim" w:hAnsi="Gulim"/>
          <w:snapToGrid w:val="0"/>
          <w:sz w:val="24"/>
          <w:szCs w:val="24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432CC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Read - Review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Examine-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1. Where did this chapter open?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2. Where did it close?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3. How many cities are mentioned in this chapter?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4. What miracle happened in this chapter?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5. What major temptation did Paul and Barnabas resist?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6. What significant thing happened to Paul?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7. What did they ordain in every city?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8. In our modern day language (in relation to missionaries) what would the church at Antioch be called?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Apply-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Paul's character and consistency jumped out at me in this chapter.  How about you?               List one specific thing God impressed on you.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F22CC" w:rsidRPr="001432CC" w:rsidRDefault="004F22CC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Praise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CC6B1E" w:rsidRPr="001432CC" w:rsidRDefault="00CC6B1E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</w:rPr>
        <w:t>Pray -</w:t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35B46" w:rsidRPr="001432CC" w:rsidRDefault="00E35B46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22CC"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1432CC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CC6B1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F22CC" w:rsidRPr="001432CC" w:rsidRDefault="00153D97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2" type="#_x0000_t202" style="position:absolute;margin-left:0;margin-top:22.45pt;width:501.05pt;height:50.7pt;z-index:251660800">
            <v:textbox>
              <w:txbxContent>
                <w:p w:rsidR="004F22CC" w:rsidRPr="00CC6B1E" w:rsidRDefault="004F22CC" w:rsidP="004F22CC">
                  <w:pPr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</w:pPr>
                  <w:r w:rsidRPr="00CC6B1E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CC6B1E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4F22CC" w:rsidRPr="001432CC" w:rsidSect="004F22CC">
      <w:pgSz w:w="12240" w:h="15840"/>
      <w:pgMar w:top="1008" w:right="1008" w:bottom="1008" w:left="100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F22CC"/>
    <w:rsid w:val="00073FD7"/>
    <w:rsid w:val="001432CC"/>
    <w:rsid w:val="00153D97"/>
    <w:rsid w:val="004F22CC"/>
    <w:rsid w:val="00934B76"/>
    <w:rsid w:val="00C83094"/>
    <w:rsid w:val="00CC6B1E"/>
    <w:rsid w:val="00D469DF"/>
    <w:rsid w:val="00DA0514"/>
    <w:rsid w:val="00E35B46"/>
    <w:rsid w:val="00EE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FOURTEEN  - Acts 14</vt:lpstr>
    </vt:vector>
  </TitlesOfParts>
  <Company>EBC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FOURTEEN  - Acts 14</dc:title>
  <dc:subject/>
  <dc:creator>Jim Ogle</dc:creator>
  <cp:keywords/>
  <cp:lastModifiedBy>lisa</cp:lastModifiedBy>
  <cp:revision>4</cp:revision>
  <dcterms:created xsi:type="dcterms:W3CDTF">2010-08-18T19:10:00Z</dcterms:created>
  <dcterms:modified xsi:type="dcterms:W3CDTF">2011-10-07T17:33:00Z</dcterms:modified>
</cp:coreProperties>
</file>